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0C" w:rsidRPr="003E129E" w:rsidRDefault="00C6000C" w:rsidP="003E129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191919"/>
        </w:rPr>
      </w:pPr>
      <w:bookmarkStart w:id="0" w:name="_GoBack"/>
      <w:bookmarkEnd w:id="0"/>
    </w:p>
    <w:p w:rsidR="00C6000C" w:rsidRDefault="00342E98" w:rsidP="003E129E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 xml:space="preserve">    </w:t>
      </w:r>
      <w:r w:rsidR="006F191B" w:rsidRPr="003E129E">
        <w:rPr>
          <w:rFonts w:ascii="Arial" w:hAnsi="Arial" w:cs="Arial"/>
          <w:b/>
          <w:iCs/>
          <w:noProof/>
        </w:rPr>
        <w:drawing>
          <wp:inline distT="0" distB="0" distL="0" distR="0" wp14:anchorId="4D5D4302" wp14:editId="0DE07421">
            <wp:extent cx="2826385" cy="21628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2FA">
        <w:rPr>
          <w:rFonts w:ascii="Arial" w:hAnsi="Arial" w:cs="Arial"/>
          <w:b/>
          <w:color w:val="191919"/>
          <w:sz w:val="22"/>
          <w:szCs w:val="22"/>
        </w:rPr>
        <w:t xml:space="preserve">  Θεσσαλονίκη 5</w:t>
      </w:r>
      <w:r>
        <w:rPr>
          <w:rFonts w:ascii="Arial" w:hAnsi="Arial" w:cs="Arial"/>
          <w:b/>
          <w:color w:val="191919"/>
          <w:sz w:val="22"/>
          <w:szCs w:val="22"/>
        </w:rPr>
        <w:t>/2</w:t>
      </w:r>
      <w:r w:rsidR="00C6000C" w:rsidRPr="003E129E">
        <w:rPr>
          <w:rFonts w:ascii="Arial" w:hAnsi="Arial" w:cs="Arial"/>
          <w:b/>
          <w:color w:val="191919"/>
          <w:sz w:val="22"/>
          <w:szCs w:val="22"/>
        </w:rPr>
        <w:t>/2021</w:t>
      </w:r>
    </w:p>
    <w:p w:rsidR="006F191B" w:rsidRDefault="006F191B" w:rsidP="003065FF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191919"/>
          <w:lang w:eastAsia="el-GR"/>
        </w:rPr>
        <w:t xml:space="preserve">                                               </w:t>
      </w:r>
      <w:r w:rsidRPr="006F191B">
        <w:rPr>
          <w:rFonts w:eastAsia="Times New Roman" w:cstheme="minorHAnsi"/>
          <w:b/>
          <w:sz w:val="24"/>
          <w:szCs w:val="24"/>
          <w:lang w:eastAsia="el-GR"/>
        </w:rPr>
        <w:t xml:space="preserve">ΔΕΛΤΙΟ  ΤΥΠΟΥ </w:t>
      </w:r>
    </w:p>
    <w:p w:rsidR="0032420E" w:rsidRDefault="0032420E" w:rsidP="003065FF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5807FE" w:rsidRDefault="00A10B6B" w:rsidP="003D32FA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    </w:t>
      </w:r>
      <w:r w:rsidR="0032420E">
        <w:rPr>
          <w:rFonts w:eastAsia="Times New Roman" w:cstheme="minorHAnsi"/>
          <w:b/>
          <w:sz w:val="24"/>
          <w:szCs w:val="24"/>
          <w:lang w:eastAsia="el-GR"/>
        </w:rPr>
        <w:t>«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Επίθεση στις </w:t>
      </w:r>
      <w:r w:rsidRPr="00A10B6B">
        <w:rPr>
          <w:rFonts w:eastAsia="Times New Roman" w:cstheme="minorHAnsi"/>
          <w:b/>
          <w:sz w:val="24"/>
          <w:szCs w:val="24"/>
          <w:lang w:eastAsia="el-GR"/>
        </w:rPr>
        <w:t>λαϊκές αγορές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χάριν επιχειρηματικών συμφερόντων»</w:t>
      </w:r>
      <w:r w:rsidR="00915946">
        <w:rPr>
          <w:rFonts w:eastAsia="Times New Roman" w:cstheme="minorHAnsi"/>
          <w:b/>
          <w:sz w:val="24"/>
          <w:szCs w:val="24"/>
          <w:lang w:eastAsia="el-GR"/>
        </w:rPr>
        <w:t xml:space="preserve">                   </w:t>
      </w:r>
    </w:p>
    <w:p w:rsidR="00A10B6B" w:rsidRDefault="00A10B6B" w:rsidP="003D32FA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D32FA" w:rsidRPr="00A10B6B" w:rsidRDefault="0032420E" w:rsidP="003D32FA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10B6B">
        <w:rPr>
          <w:rFonts w:eastAsia="Times New Roman" w:cstheme="minorHAnsi"/>
          <w:sz w:val="24"/>
          <w:szCs w:val="24"/>
          <w:lang w:eastAsia="el-GR"/>
        </w:rPr>
        <w:t>«</w:t>
      </w:r>
      <w:r w:rsidR="003D32FA" w:rsidRPr="00A10B6B">
        <w:rPr>
          <w:rFonts w:eastAsia="Times New Roman" w:cstheme="minorHAnsi"/>
          <w:sz w:val="24"/>
          <w:szCs w:val="24"/>
          <w:lang w:eastAsia="el-GR"/>
        </w:rPr>
        <w:t>Η εμμονή της κυβέρνησης Μητσοτάκη στις βασικές διατάξεις του σχεδίου νόμου για τις λαϊκές αγορές, φανερώνει αδιαλλαξία αλλά και αδυναμία να αντιληφθεί  την αγωνία χιλιάδων επαγγελματιών και παραγωγών.</w:t>
      </w:r>
    </w:p>
    <w:p w:rsidR="003D32FA" w:rsidRPr="00A10B6B" w:rsidRDefault="003D32FA" w:rsidP="003D32FA">
      <w:pPr>
        <w:shd w:val="clear" w:color="auto" w:fill="FFFFFF"/>
        <w:spacing w:before="100" w:beforeAutospacing="1" w:after="150" w:afterAutospacing="1" w:line="240" w:lineRule="auto"/>
        <w:rPr>
          <w:rFonts w:cstheme="minorHAnsi"/>
          <w:sz w:val="24"/>
          <w:szCs w:val="24"/>
        </w:rPr>
      </w:pPr>
      <w:r w:rsidRPr="00A10B6B">
        <w:rPr>
          <w:rFonts w:eastAsia="Times New Roman" w:cstheme="minorHAnsi"/>
          <w:sz w:val="24"/>
          <w:szCs w:val="24"/>
          <w:lang w:eastAsia="el-GR"/>
        </w:rPr>
        <w:t xml:space="preserve">Στο σχέδιο νόμου της κυβέρνησης προβλέπεται, μεταξύ άλλων, ότι η λειτουργία των λαϊκών αγορών θα ανατίθεται σε εταιρίες που θα προκύπτουν από συμπράξεις δημοσίου-ιδιωτικού τομέα, οι οποίες θα καθορίζουν μάλιστα την αξία κάθε </w:t>
      </w:r>
      <w:proofErr w:type="spellStart"/>
      <w:r w:rsidRPr="00A10B6B">
        <w:rPr>
          <w:rFonts w:eastAsia="Times New Roman" w:cstheme="minorHAnsi"/>
          <w:sz w:val="24"/>
          <w:szCs w:val="24"/>
          <w:lang w:eastAsia="el-GR"/>
        </w:rPr>
        <w:t>προκηρυσσόμενης</w:t>
      </w:r>
      <w:proofErr w:type="spellEnd"/>
      <w:r w:rsidRPr="00A10B6B">
        <w:rPr>
          <w:rFonts w:eastAsia="Times New Roman" w:cstheme="minorHAnsi"/>
          <w:sz w:val="24"/>
          <w:szCs w:val="24"/>
          <w:lang w:eastAsia="el-GR"/>
        </w:rPr>
        <w:t xml:space="preserve"> θέσης στις λαϊκές αγορές. Επίσης, προβλέπεται η συμμετοχή εταιριών και νομικών προσώπων που θα μπορούν να πλειοδοτούν για τη χορήγηση θέσης στις λαϊκές αγορές.</w:t>
      </w:r>
      <w:r w:rsidRPr="00A10B6B">
        <w:rPr>
          <w:rFonts w:cstheme="minorHAnsi"/>
          <w:sz w:val="24"/>
          <w:szCs w:val="24"/>
        </w:rPr>
        <w:t xml:space="preserve"> </w:t>
      </w:r>
    </w:p>
    <w:p w:rsidR="0032420E" w:rsidRPr="00A10B6B" w:rsidRDefault="0032420E" w:rsidP="003D32FA">
      <w:pPr>
        <w:shd w:val="clear" w:color="auto" w:fill="FFFFFF"/>
        <w:spacing w:before="100" w:beforeAutospacing="1" w:after="150" w:afterAutospacing="1" w:line="240" w:lineRule="auto"/>
        <w:rPr>
          <w:rFonts w:cstheme="minorHAnsi"/>
          <w:sz w:val="24"/>
          <w:szCs w:val="24"/>
        </w:rPr>
      </w:pPr>
      <w:r w:rsidRPr="00A10B6B">
        <w:rPr>
          <w:rFonts w:cstheme="minorHAnsi"/>
          <w:sz w:val="24"/>
          <w:szCs w:val="24"/>
        </w:rPr>
        <w:t>Το εύλογο ερώτημα που προκύπτει είναι ποια επιχειρηματικά συμφέροντα θέλουν να βάλουν χέρι και στις λαϊκές αγορές και γιατί η κυβέρνηση Μητσοτάκη νομοθετεί υπέρ τους;</w:t>
      </w:r>
    </w:p>
    <w:p w:rsidR="0032420E" w:rsidRPr="00A10B6B" w:rsidRDefault="003D32FA" w:rsidP="003D32FA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10B6B">
        <w:rPr>
          <w:rFonts w:eastAsia="Times New Roman" w:cstheme="minorHAnsi"/>
          <w:sz w:val="24"/>
          <w:szCs w:val="24"/>
          <w:lang w:eastAsia="el-GR"/>
        </w:rPr>
        <w:t xml:space="preserve">Είναι αυτονόητο ότι  το συγκεκριμένο σχέδιο νόμου δεν μπορεί να αποτελέσει  βάση συζήτησης.  Αντίθετα η κοινή πρόταση που επεξεργάστηκαν και κατέθεσαν όλες οι Ομοσπονδίες της χώρας, είναι ένα πλαίσιο </w:t>
      </w:r>
      <w:r w:rsidR="0032420E" w:rsidRPr="00A10B6B">
        <w:rPr>
          <w:rFonts w:eastAsia="Times New Roman" w:cstheme="minorHAnsi"/>
          <w:sz w:val="24"/>
          <w:szCs w:val="24"/>
          <w:lang w:eastAsia="el-GR"/>
        </w:rPr>
        <w:t xml:space="preserve">ρεαλιστικό, που εστιάζει στα χρόνια προβλήματα του κλάδου και πρέπει να αποτελέσει τη βάση για την </w:t>
      </w:r>
      <w:r w:rsidR="00A10B6B">
        <w:rPr>
          <w:rFonts w:eastAsia="Times New Roman" w:cstheme="minorHAnsi"/>
          <w:sz w:val="24"/>
          <w:szCs w:val="24"/>
          <w:lang w:eastAsia="el-GR"/>
        </w:rPr>
        <w:t>επαν</w:t>
      </w:r>
      <w:r w:rsidR="0032420E" w:rsidRPr="00A10B6B">
        <w:rPr>
          <w:rFonts w:eastAsia="Times New Roman" w:cstheme="minorHAnsi"/>
          <w:sz w:val="24"/>
          <w:szCs w:val="24"/>
          <w:lang w:eastAsia="el-GR"/>
        </w:rPr>
        <w:t>έναρξη των διαβουλεύσεων μεταξύ υπουργείου και ομοσπονδιών».</w:t>
      </w:r>
    </w:p>
    <w:p w:rsidR="00915946" w:rsidRPr="00A10B6B" w:rsidRDefault="00915946" w:rsidP="00915946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A10B6B">
        <w:rPr>
          <w:rFonts w:eastAsia="Times New Roman" w:cstheme="minorHAnsi"/>
          <w:sz w:val="24"/>
          <w:szCs w:val="24"/>
          <w:lang w:eastAsia="el-GR"/>
        </w:rPr>
        <w:t>Χρήστος Γιαννούλης Βουλευτής Α Θεσσαλονίκης ΣΥΡΙΖΑ-ΠΡΟΟΔΕΥΤΙΚΗ Σ</w:t>
      </w:r>
      <w:r w:rsidRPr="00A10B6B">
        <w:rPr>
          <w:rFonts w:eastAsia="Times New Roman" w:cstheme="minorHAnsi"/>
          <w:sz w:val="28"/>
          <w:szCs w:val="28"/>
          <w:lang w:eastAsia="el-GR"/>
        </w:rPr>
        <w:t>ΥΜΜΑΧΙΑ</w:t>
      </w:r>
    </w:p>
    <w:sectPr w:rsidR="00915946" w:rsidRPr="00A10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0C"/>
    <w:rsid w:val="00013FAF"/>
    <w:rsid w:val="00050A83"/>
    <w:rsid w:val="000514A2"/>
    <w:rsid w:val="0006695C"/>
    <w:rsid w:val="000A3AD6"/>
    <w:rsid w:val="000D7ECF"/>
    <w:rsid w:val="001D6C4B"/>
    <w:rsid w:val="0021704C"/>
    <w:rsid w:val="002B1260"/>
    <w:rsid w:val="002D685E"/>
    <w:rsid w:val="003065FF"/>
    <w:rsid w:val="0032420E"/>
    <w:rsid w:val="00342E98"/>
    <w:rsid w:val="003D32FA"/>
    <w:rsid w:val="003E129E"/>
    <w:rsid w:val="003E6380"/>
    <w:rsid w:val="00420228"/>
    <w:rsid w:val="004E5685"/>
    <w:rsid w:val="004F6E87"/>
    <w:rsid w:val="00546619"/>
    <w:rsid w:val="005807FE"/>
    <w:rsid w:val="00600D15"/>
    <w:rsid w:val="00673195"/>
    <w:rsid w:val="006A46F3"/>
    <w:rsid w:val="006E229B"/>
    <w:rsid w:val="006F191B"/>
    <w:rsid w:val="00786458"/>
    <w:rsid w:val="007F7954"/>
    <w:rsid w:val="00824445"/>
    <w:rsid w:val="0088312D"/>
    <w:rsid w:val="00893861"/>
    <w:rsid w:val="0090169B"/>
    <w:rsid w:val="00915946"/>
    <w:rsid w:val="009366F5"/>
    <w:rsid w:val="00A040D7"/>
    <w:rsid w:val="00A10B6B"/>
    <w:rsid w:val="00A411D6"/>
    <w:rsid w:val="00AD0FCC"/>
    <w:rsid w:val="00BD6AB5"/>
    <w:rsid w:val="00C6000C"/>
    <w:rsid w:val="00CB1436"/>
    <w:rsid w:val="00CE2FFE"/>
    <w:rsid w:val="00D06CE9"/>
    <w:rsid w:val="00DC179D"/>
    <w:rsid w:val="00DE2BA4"/>
    <w:rsid w:val="00EB381D"/>
    <w:rsid w:val="00EC5021"/>
    <w:rsid w:val="00ED0AA7"/>
    <w:rsid w:val="00F43A2B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1748-2525-4F33-8314-CDAC6E2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24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2021-03-09T13:24:00Z</dcterms:created>
  <dcterms:modified xsi:type="dcterms:W3CDTF">2021-03-09T13:24:00Z</dcterms:modified>
</cp:coreProperties>
</file>